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C9F1" w14:textId="12DAFD08" w:rsidR="002D2865" w:rsidRPr="00826A95" w:rsidRDefault="00FB3D29" w:rsidP="00FB3D29">
      <w:pPr>
        <w:jc w:val="center"/>
        <w:rPr>
          <w:rFonts w:ascii="Footlight MT Light" w:hAnsi="Footlight MT Light"/>
          <w:b/>
          <w:color w:val="FF0000"/>
          <w:sz w:val="36"/>
          <w:szCs w:val="36"/>
          <w:u w:val="single"/>
        </w:rPr>
      </w:pPr>
      <w:r w:rsidRPr="00826A95">
        <w:rPr>
          <w:rFonts w:ascii="Footlight MT Light" w:hAnsi="Footlight MT Light"/>
          <w:b/>
          <w:color w:val="FF0000"/>
          <w:sz w:val="36"/>
          <w:szCs w:val="36"/>
          <w:u w:val="single"/>
        </w:rPr>
        <w:t>The Use of Restorative Justice in Settling Blood Feuds in Albania</w:t>
      </w:r>
    </w:p>
    <w:p w14:paraId="7629E928" w14:textId="77777777" w:rsidR="00826A95" w:rsidRPr="00826A95" w:rsidRDefault="00826A95" w:rsidP="00FB3D29">
      <w:pPr>
        <w:jc w:val="center"/>
        <w:rPr>
          <w:rFonts w:ascii="Footlight MT Light" w:hAnsi="Footlight MT Light"/>
          <w:sz w:val="32"/>
          <w:szCs w:val="32"/>
        </w:rPr>
      </w:pPr>
    </w:p>
    <w:p w14:paraId="6BFDA206" w14:textId="40E287C9" w:rsidR="00FB3D29" w:rsidRPr="00826A95" w:rsidRDefault="00826A95" w:rsidP="00826A95">
      <w:pPr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color w:val="FF0000"/>
          <w:sz w:val="32"/>
          <w:szCs w:val="32"/>
        </w:rPr>
        <w:t xml:space="preserve"> Themes </w:t>
      </w:r>
    </w:p>
    <w:p w14:paraId="73502836" w14:textId="65D42571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Improving civil society</w:t>
      </w:r>
    </w:p>
    <w:p w14:paraId="16AD4E6C" w14:textId="6A222BC5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Conflict resolution</w:t>
      </w:r>
    </w:p>
    <w:p w14:paraId="3ACAB256" w14:textId="5B52255A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Restorative Justice (RJ)</w:t>
      </w:r>
    </w:p>
    <w:p w14:paraId="7D55C222" w14:textId="5E058943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</w:p>
    <w:p w14:paraId="156FB35F" w14:textId="794109CB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</w:p>
    <w:p w14:paraId="4F21991F" w14:textId="1D5C6829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color w:val="FF0000"/>
          <w:sz w:val="32"/>
          <w:szCs w:val="32"/>
        </w:rPr>
        <w:t>What is the Problem?</w:t>
      </w:r>
    </w:p>
    <w:p w14:paraId="7D149FC4" w14:textId="787DD115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-</w:t>
      </w:r>
      <w:r w:rsidRPr="00826A95">
        <w:rPr>
          <w:rFonts w:ascii="Footlight MT Light" w:hAnsi="Footlight MT Light"/>
          <w:b/>
          <w:sz w:val="32"/>
          <w:szCs w:val="32"/>
        </w:rPr>
        <w:t>Blood feuds</w:t>
      </w:r>
      <w:r w:rsidRPr="00826A95">
        <w:rPr>
          <w:rFonts w:ascii="Footlight MT Light" w:hAnsi="Footlight MT Light"/>
          <w:sz w:val="32"/>
          <w:szCs w:val="32"/>
        </w:rPr>
        <w:t xml:space="preserve"> are still ongoing in parts of Albania</w:t>
      </w:r>
    </w:p>
    <w:p w14:paraId="2EF4FD75" w14:textId="7E7DDE03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-They are settled via Kanun Law</w:t>
      </w:r>
    </w:p>
    <w:p w14:paraId="08DF17F8" w14:textId="2393EFEA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</w:p>
    <w:p w14:paraId="3A90E493" w14:textId="0C9C531E" w:rsidR="00FB3D29" w:rsidRPr="00826A95" w:rsidRDefault="00826A95" w:rsidP="00826A95">
      <w:pPr>
        <w:pStyle w:val="ListParagraph"/>
        <w:jc w:val="center"/>
        <w:rPr>
          <w:rFonts w:ascii="Footlight MT Light" w:hAnsi="Footlight MT Light"/>
          <w:b/>
          <w:i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i/>
          <w:color w:val="FF0000"/>
          <w:sz w:val="32"/>
          <w:szCs w:val="32"/>
        </w:rPr>
        <w:t>…</w:t>
      </w:r>
      <w:r w:rsidR="00FB3D29" w:rsidRPr="00826A95">
        <w:rPr>
          <w:rFonts w:ascii="Footlight MT Light" w:hAnsi="Footlight MT Light"/>
          <w:b/>
          <w:i/>
          <w:color w:val="FF0000"/>
          <w:sz w:val="32"/>
          <w:szCs w:val="32"/>
        </w:rPr>
        <w:t>Can this Be Overcome</w:t>
      </w:r>
      <w:r w:rsidRPr="00826A95">
        <w:rPr>
          <w:rFonts w:ascii="Footlight MT Light" w:hAnsi="Footlight MT Light"/>
          <w:b/>
          <w:i/>
          <w:color w:val="FF0000"/>
          <w:sz w:val="32"/>
          <w:szCs w:val="32"/>
        </w:rPr>
        <w:t>…</w:t>
      </w:r>
    </w:p>
    <w:p w14:paraId="660FB077" w14:textId="08524121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</w:p>
    <w:p w14:paraId="569941A4" w14:textId="796FE188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color w:val="FF0000"/>
          <w:sz w:val="32"/>
          <w:szCs w:val="32"/>
        </w:rPr>
        <w:t>Restorative Justice Models</w:t>
      </w:r>
    </w:p>
    <w:p w14:paraId="17073793" w14:textId="0C9F3020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Mediation</w:t>
      </w:r>
    </w:p>
    <w:p w14:paraId="5205E49C" w14:textId="008663B5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 xml:space="preserve">Working with </w:t>
      </w:r>
      <w:r w:rsidRPr="00826A95">
        <w:rPr>
          <w:rFonts w:ascii="Footlight MT Light" w:hAnsi="Footlight MT Light"/>
          <w:b/>
          <w:sz w:val="32"/>
          <w:szCs w:val="32"/>
        </w:rPr>
        <w:t>respected community members</w:t>
      </w:r>
      <w:r w:rsidRPr="00826A95">
        <w:rPr>
          <w:rFonts w:ascii="Footlight MT Light" w:hAnsi="Footlight MT Light"/>
          <w:sz w:val="32"/>
          <w:szCs w:val="32"/>
        </w:rPr>
        <w:t>/leaders</w:t>
      </w:r>
    </w:p>
    <w:p w14:paraId="3EABC5CF" w14:textId="3DBB1F10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Youth and general civil society awareness on the benefits of engaging in RJ initiatives</w:t>
      </w:r>
    </w:p>
    <w:p w14:paraId="048B9E7C" w14:textId="7B4BC021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</w:p>
    <w:p w14:paraId="1ECD32F9" w14:textId="0F6FB3EB" w:rsidR="00826A95" w:rsidRPr="00521424" w:rsidRDefault="00521424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>
        <w:rPr>
          <w:rFonts w:ascii="Footlight MT Light" w:hAnsi="Footlight MT Light"/>
          <w:b/>
          <w:color w:val="FF0000"/>
          <w:sz w:val="32"/>
          <w:szCs w:val="32"/>
        </w:rPr>
        <w:t>Relevant RJ</w:t>
      </w:r>
      <w:bookmarkStart w:id="0" w:name="_GoBack"/>
      <w:bookmarkEnd w:id="0"/>
      <w:r>
        <w:rPr>
          <w:rFonts w:ascii="Footlight MT Light" w:hAnsi="Footlight MT Light"/>
          <w:b/>
          <w:color w:val="FF0000"/>
          <w:sz w:val="32"/>
          <w:szCs w:val="32"/>
        </w:rPr>
        <w:t xml:space="preserve"> Legislation</w:t>
      </w:r>
      <w:r w:rsidR="00FB3D29" w:rsidRPr="00826A95">
        <w:rPr>
          <w:rFonts w:ascii="Footlight MT Light" w:hAnsi="Footlight MT Light"/>
          <w:b/>
          <w:color w:val="FF0000"/>
          <w:sz w:val="32"/>
          <w:szCs w:val="32"/>
        </w:rPr>
        <w:t xml:space="preserve"> </w:t>
      </w:r>
    </w:p>
    <w:p w14:paraId="63990196" w14:textId="4C8F7298" w:rsidR="00826A95" w:rsidRPr="00826A95" w:rsidRDefault="00826A95" w:rsidP="00521424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Albanian Law on Mediation</w:t>
      </w:r>
    </w:p>
    <w:p w14:paraId="36F86972" w14:textId="72F2038B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</w:p>
    <w:p w14:paraId="497ED020" w14:textId="29078AB2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color w:val="FF0000"/>
          <w:sz w:val="32"/>
          <w:szCs w:val="32"/>
        </w:rPr>
        <w:t xml:space="preserve">Impact </w:t>
      </w:r>
      <w:r w:rsidR="00826A95">
        <w:rPr>
          <w:rFonts w:ascii="Footlight MT Light" w:hAnsi="Footlight MT Light"/>
          <w:b/>
          <w:color w:val="FF0000"/>
          <w:sz w:val="32"/>
          <w:szCs w:val="32"/>
        </w:rPr>
        <w:t>&amp;</w:t>
      </w:r>
      <w:r w:rsidRPr="00826A95">
        <w:rPr>
          <w:rFonts w:ascii="Footlight MT Light" w:hAnsi="Footlight MT Light"/>
          <w:b/>
          <w:color w:val="FF0000"/>
          <w:sz w:val="32"/>
          <w:szCs w:val="32"/>
        </w:rPr>
        <w:t xml:space="preserve"> Outcome</w:t>
      </w:r>
    </w:p>
    <w:p w14:paraId="2FD469B8" w14:textId="3BECF275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b/>
          <w:sz w:val="32"/>
          <w:szCs w:val="32"/>
        </w:rPr>
      </w:pPr>
      <w:r w:rsidRPr="00826A95">
        <w:rPr>
          <w:rFonts w:ascii="Footlight MT Light" w:hAnsi="Footlight MT Light"/>
          <w:b/>
          <w:sz w:val="32"/>
          <w:szCs w:val="32"/>
        </w:rPr>
        <w:t>Restoration</w:t>
      </w:r>
      <w:r w:rsidR="00826A95">
        <w:rPr>
          <w:rFonts w:ascii="Footlight MT Light" w:hAnsi="Footlight MT Light"/>
          <w:b/>
          <w:sz w:val="32"/>
          <w:szCs w:val="32"/>
        </w:rPr>
        <w:t xml:space="preserve"> of</w:t>
      </w:r>
      <w:r w:rsidRPr="00826A95">
        <w:rPr>
          <w:rFonts w:ascii="Footlight MT Light" w:hAnsi="Footlight MT Light"/>
          <w:b/>
          <w:sz w:val="32"/>
          <w:szCs w:val="32"/>
        </w:rPr>
        <w:t xml:space="preserve"> community relations</w:t>
      </w:r>
    </w:p>
    <w:p w14:paraId="3B5B8E47" w14:textId="4EA379F6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b/>
          <w:sz w:val="32"/>
          <w:szCs w:val="32"/>
        </w:rPr>
      </w:pPr>
      <w:r w:rsidRPr="00826A95">
        <w:rPr>
          <w:rFonts w:ascii="Footlight MT Light" w:hAnsi="Footlight MT Light"/>
          <w:b/>
          <w:sz w:val="32"/>
          <w:szCs w:val="32"/>
        </w:rPr>
        <w:t>Conflict resolution without violence and/or vigilantism</w:t>
      </w:r>
    </w:p>
    <w:p w14:paraId="52A6F248" w14:textId="6925196F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b/>
          <w:sz w:val="32"/>
          <w:szCs w:val="32"/>
        </w:rPr>
      </w:pPr>
      <w:r w:rsidRPr="00826A95">
        <w:rPr>
          <w:rFonts w:ascii="Footlight MT Light" w:hAnsi="Footlight MT Light"/>
          <w:b/>
          <w:sz w:val="32"/>
          <w:szCs w:val="32"/>
        </w:rPr>
        <w:t>Criminality is no longer a ‘generational punishment’</w:t>
      </w:r>
    </w:p>
    <w:p w14:paraId="62DDBF78" w14:textId="70073DAD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sz w:val="32"/>
          <w:szCs w:val="32"/>
        </w:rPr>
      </w:pPr>
    </w:p>
    <w:p w14:paraId="60D602F1" w14:textId="7B48EE25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</w:p>
    <w:p w14:paraId="37E50338" w14:textId="03A16E4C" w:rsidR="00FB3D29" w:rsidRPr="00826A95" w:rsidRDefault="00FB3D29" w:rsidP="00826A95">
      <w:pPr>
        <w:pStyle w:val="ListParagraph"/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color w:val="FF0000"/>
          <w:sz w:val="32"/>
          <w:szCs w:val="32"/>
        </w:rPr>
        <w:t>Recommendations</w:t>
      </w:r>
    </w:p>
    <w:p w14:paraId="46C97737" w14:textId="708AA157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b/>
          <w:sz w:val="32"/>
          <w:szCs w:val="32"/>
        </w:rPr>
      </w:pPr>
      <w:r w:rsidRPr="00826A95">
        <w:rPr>
          <w:rFonts w:ascii="Footlight MT Light" w:hAnsi="Footlight MT Light"/>
          <w:b/>
          <w:sz w:val="32"/>
          <w:szCs w:val="32"/>
        </w:rPr>
        <w:t>Create  informational awareness campaigns</w:t>
      </w:r>
    </w:p>
    <w:p w14:paraId="5AA906B7" w14:textId="4CD9E781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b/>
          <w:sz w:val="32"/>
          <w:szCs w:val="32"/>
        </w:rPr>
      </w:pPr>
      <w:r w:rsidRPr="00826A95">
        <w:rPr>
          <w:rFonts w:ascii="Footlight MT Light" w:hAnsi="Footlight MT Light"/>
          <w:b/>
          <w:sz w:val="32"/>
          <w:szCs w:val="32"/>
        </w:rPr>
        <w:t>Change the perception of stakeholders (victims and offenders)</w:t>
      </w:r>
    </w:p>
    <w:p w14:paraId="5E930C24" w14:textId="20BF6FD7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b/>
          <w:sz w:val="32"/>
          <w:szCs w:val="32"/>
        </w:rPr>
      </w:pPr>
      <w:r w:rsidRPr="00826A95">
        <w:rPr>
          <w:rFonts w:ascii="Footlight MT Light" w:hAnsi="Footlight MT Light"/>
          <w:b/>
          <w:sz w:val="32"/>
          <w:szCs w:val="32"/>
        </w:rPr>
        <w:t>Move away from traditional Kanun laws and towards nuanced practices of reconciliation</w:t>
      </w:r>
      <w:r w:rsidR="00826A95" w:rsidRPr="00826A95">
        <w:rPr>
          <w:rFonts w:ascii="Footlight MT Light" w:hAnsi="Footlight MT Light"/>
          <w:b/>
          <w:sz w:val="32"/>
          <w:szCs w:val="32"/>
        </w:rPr>
        <w:t xml:space="preserve"> via RJ</w:t>
      </w:r>
    </w:p>
    <w:p w14:paraId="1DC2F29A" w14:textId="792622E4" w:rsidR="00FB3D29" w:rsidRPr="00826A95" w:rsidRDefault="00FB3D29" w:rsidP="00826A95">
      <w:pPr>
        <w:jc w:val="center"/>
        <w:rPr>
          <w:rFonts w:ascii="Footlight MT Light" w:hAnsi="Footlight MT Light"/>
          <w:sz w:val="32"/>
          <w:szCs w:val="32"/>
        </w:rPr>
      </w:pPr>
    </w:p>
    <w:p w14:paraId="47158ACD" w14:textId="2281E96B" w:rsidR="00FB3D29" w:rsidRPr="00826A95" w:rsidRDefault="00FB3D29" w:rsidP="00826A95">
      <w:pPr>
        <w:jc w:val="center"/>
        <w:rPr>
          <w:rFonts w:ascii="Footlight MT Light" w:hAnsi="Footlight MT Light"/>
          <w:b/>
          <w:color w:val="FF0000"/>
          <w:sz w:val="32"/>
          <w:szCs w:val="32"/>
        </w:rPr>
      </w:pPr>
      <w:r w:rsidRPr="00826A95">
        <w:rPr>
          <w:rFonts w:ascii="Footlight MT Light" w:hAnsi="Footlight MT Light"/>
          <w:b/>
          <w:color w:val="FF0000"/>
          <w:sz w:val="32"/>
          <w:szCs w:val="32"/>
        </w:rPr>
        <w:t>Implications</w:t>
      </w:r>
    </w:p>
    <w:p w14:paraId="14E8CAE3" w14:textId="6CE4731A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lastRenderedPageBreak/>
        <w:t xml:space="preserve">Shift in cultural attitudes requires the population to understand the </w:t>
      </w:r>
      <w:r w:rsidRPr="00826A95">
        <w:rPr>
          <w:rFonts w:ascii="Footlight MT Light" w:hAnsi="Footlight MT Light"/>
          <w:b/>
          <w:sz w:val="32"/>
          <w:szCs w:val="32"/>
        </w:rPr>
        <w:t>benefit of engaging in such practice</w:t>
      </w:r>
      <w:r w:rsidRPr="00826A95">
        <w:rPr>
          <w:rFonts w:ascii="Footlight MT Light" w:hAnsi="Footlight MT Light"/>
          <w:sz w:val="32"/>
          <w:szCs w:val="32"/>
        </w:rPr>
        <w:t>s</w:t>
      </w:r>
    </w:p>
    <w:p w14:paraId="68D02A4F" w14:textId="77777777" w:rsidR="00826A95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>Pitch the idea: show the local community how engaging in RJ</w:t>
      </w:r>
      <w:r w:rsidR="00826A95" w:rsidRPr="00826A95">
        <w:rPr>
          <w:rFonts w:ascii="Footlight MT Light" w:hAnsi="Footlight MT Light"/>
          <w:sz w:val="32"/>
          <w:szCs w:val="32"/>
        </w:rPr>
        <w:t>:</w:t>
      </w:r>
    </w:p>
    <w:p w14:paraId="6EF13B30" w14:textId="4A8CF68C" w:rsidR="00826A95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 xml:space="preserve">1) </w:t>
      </w:r>
      <w:r w:rsidRPr="00826A95">
        <w:rPr>
          <w:rFonts w:ascii="Footlight MT Light" w:hAnsi="Footlight MT Light"/>
          <w:b/>
          <w:sz w:val="32"/>
          <w:szCs w:val="32"/>
        </w:rPr>
        <w:t>provides them with greater economic opportunities</w:t>
      </w:r>
      <w:r w:rsidRPr="00826A95">
        <w:rPr>
          <w:rFonts w:ascii="Footlight MT Light" w:hAnsi="Footlight MT Light"/>
          <w:sz w:val="32"/>
          <w:szCs w:val="32"/>
        </w:rPr>
        <w:t xml:space="preserve"> (they are no longer outcasted or stigm</w:t>
      </w:r>
      <w:r w:rsidR="00826A95" w:rsidRPr="00826A95">
        <w:rPr>
          <w:rFonts w:ascii="Footlight MT Light" w:hAnsi="Footlight MT Light"/>
          <w:sz w:val="32"/>
          <w:szCs w:val="32"/>
        </w:rPr>
        <w:t>atized</w:t>
      </w:r>
      <w:r w:rsidRPr="00826A95">
        <w:rPr>
          <w:rFonts w:ascii="Footlight MT Light" w:hAnsi="Footlight MT Light"/>
          <w:sz w:val="32"/>
          <w:szCs w:val="32"/>
        </w:rPr>
        <w:t xml:space="preserve"> by other</w:t>
      </w:r>
      <w:r w:rsidR="005000C0">
        <w:rPr>
          <w:rFonts w:ascii="Footlight MT Light" w:hAnsi="Footlight MT Light"/>
          <w:sz w:val="32"/>
          <w:szCs w:val="32"/>
        </w:rPr>
        <w:t>s</w:t>
      </w:r>
      <w:r w:rsidRPr="00826A95">
        <w:rPr>
          <w:rFonts w:ascii="Footlight MT Light" w:hAnsi="Footlight MT Light"/>
          <w:sz w:val="32"/>
          <w:szCs w:val="32"/>
        </w:rPr>
        <w:t xml:space="preserve"> reducing their capability to engage in business affairs), </w:t>
      </w:r>
    </w:p>
    <w:p w14:paraId="28DA2F5C" w14:textId="77777777" w:rsidR="00826A95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/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 xml:space="preserve">2) </w:t>
      </w:r>
      <w:r w:rsidRPr="00826A95">
        <w:rPr>
          <w:rFonts w:ascii="Footlight MT Light" w:hAnsi="Footlight MT Light"/>
          <w:b/>
          <w:sz w:val="32"/>
          <w:szCs w:val="32"/>
        </w:rPr>
        <w:t>increases their socialization</w:t>
      </w:r>
      <w:r w:rsidRPr="00826A95">
        <w:rPr>
          <w:rFonts w:ascii="Footlight MT Light" w:hAnsi="Footlight MT Light"/>
          <w:sz w:val="32"/>
          <w:szCs w:val="32"/>
        </w:rPr>
        <w:t xml:space="preserve"> (they are no longer living in isolation or afraid to go to school for fear of revenge), </w:t>
      </w:r>
    </w:p>
    <w:p w14:paraId="1A5B9797" w14:textId="0C1E51AB" w:rsidR="00FB3D29" w:rsidRPr="00826A95" w:rsidRDefault="00FB3D29" w:rsidP="00826A9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826A95">
        <w:rPr>
          <w:rFonts w:ascii="Footlight MT Light" w:hAnsi="Footlight MT Light"/>
          <w:sz w:val="32"/>
          <w:szCs w:val="32"/>
        </w:rPr>
        <w:t xml:space="preserve">3) </w:t>
      </w:r>
      <w:r w:rsidRPr="00826A95">
        <w:rPr>
          <w:rFonts w:ascii="Footlight MT Light" w:hAnsi="Footlight MT Light"/>
          <w:b/>
          <w:sz w:val="32"/>
          <w:szCs w:val="32"/>
        </w:rPr>
        <w:t>changes their perception on cultural practices</w:t>
      </w:r>
      <w:r w:rsidRPr="00826A95">
        <w:rPr>
          <w:rFonts w:ascii="Footlight MT Light" w:hAnsi="Footlight MT Light"/>
          <w:sz w:val="32"/>
          <w:szCs w:val="32"/>
        </w:rPr>
        <w:t xml:space="preserve"> (they begin to understand the difference in cultural phenomena that contribute to social wellbeing rather than customary responses to crime where generations inherit the deviance of prior offenders</w:t>
      </w:r>
      <w:r w:rsidRPr="00826A95">
        <w:rPr>
          <w:sz w:val="32"/>
          <w:szCs w:val="32"/>
        </w:rPr>
        <w:t>)</w:t>
      </w:r>
      <w:r w:rsidR="00826A95">
        <w:rPr>
          <w:sz w:val="32"/>
          <w:szCs w:val="32"/>
        </w:rPr>
        <w:t>.</w:t>
      </w:r>
    </w:p>
    <w:sectPr w:rsidR="00FB3D29" w:rsidRPr="0082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4C9B"/>
    <w:multiLevelType w:val="hybridMultilevel"/>
    <w:tmpl w:val="3B6E524E"/>
    <w:lvl w:ilvl="0" w:tplc="2A5A31EA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9"/>
    <w:rsid w:val="002D2865"/>
    <w:rsid w:val="005000C0"/>
    <w:rsid w:val="00521424"/>
    <w:rsid w:val="00826A95"/>
    <w:rsid w:val="00F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CD04"/>
  <w15:chartTrackingRefBased/>
  <w15:docId w15:val="{EC33CD79-F9FE-414A-BEF0-1C115EC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Michili</dc:creator>
  <cp:keywords/>
  <dc:description/>
  <cp:lastModifiedBy>Adriana Michili</cp:lastModifiedBy>
  <cp:revision>2</cp:revision>
  <dcterms:created xsi:type="dcterms:W3CDTF">2019-01-10T02:36:00Z</dcterms:created>
  <dcterms:modified xsi:type="dcterms:W3CDTF">2019-01-10T02:36:00Z</dcterms:modified>
</cp:coreProperties>
</file>